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/>
        <w:ind w:left="802"/>
      </w:pPr>
      <w:bookmarkStart w:id="0" w:name="_GoBack"/>
      <w:bookmarkEnd w:id="0"/>
      <w:r>
        <w:t>重庆市人口和计划生育科学技术研究院2021年上半年市属事业单位招聘人员考试成绩公示表</w:t>
      </w:r>
    </w:p>
    <w:p>
      <w:pPr>
        <w:spacing w:before="11" w:after="1" w:line="240" w:lineRule="auto"/>
        <w:rPr>
          <w:b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658"/>
        <w:gridCol w:w="1685"/>
        <w:gridCol w:w="1299"/>
        <w:gridCol w:w="1450"/>
        <w:gridCol w:w="1476"/>
        <w:gridCol w:w="1243"/>
        <w:gridCol w:w="1173"/>
        <w:gridCol w:w="12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77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87" w:right="49"/>
              <w:rPr>
                <w:sz w:val="24"/>
              </w:rPr>
            </w:pPr>
            <w:r>
              <w:rPr>
                <w:sz w:val="24"/>
              </w:rPr>
              <w:t>名次</w:t>
            </w:r>
          </w:p>
        </w:tc>
        <w:tc>
          <w:tcPr>
            <w:tcW w:w="3658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337" w:right="1300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1685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1299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450" w:type="dxa"/>
          </w:tcPr>
          <w:p>
            <w:pPr>
              <w:pStyle w:val="7"/>
              <w:spacing w:before="0" w:line="240" w:lineRule="auto"/>
              <w:jc w:val="left"/>
              <w:rPr>
                <w:b/>
                <w:sz w:val="18"/>
              </w:rPr>
            </w:pPr>
          </w:p>
          <w:p>
            <w:pPr>
              <w:pStyle w:val="7"/>
              <w:spacing w:before="0" w:line="228" w:lineRule="auto"/>
              <w:ind w:left="492" w:right="215" w:hanging="240"/>
              <w:jc w:val="left"/>
              <w:rPr>
                <w:sz w:val="24"/>
              </w:rPr>
            </w:pPr>
            <w:r>
              <w:rPr>
                <w:sz w:val="24"/>
              </w:rPr>
              <w:t>公共科目成绩</w:t>
            </w:r>
          </w:p>
        </w:tc>
        <w:tc>
          <w:tcPr>
            <w:tcW w:w="1476" w:type="dxa"/>
          </w:tcPr>
          <w:p>
            <w:pPr>
              <w:pStyle w:val="7"/>
              <w:spacing w:before="0" w:line="240" w:lineRule="auto"/>
              <w:jc w:val="left"/>
              <w:rPr>
                <w:b/>
                <w:sz w:val="18"/>
              </w:rPr>
            </w:pPr>
          </w:p>
          <w:p>
            <w:pPr>
              <w:pStyle w:val="7"/>
              <w:spacing w:before="0" w:line="228" w:lineRule="auto"/>
              <w:ind w:left="504" w:right="229" w:hanging="240"/>
              <w:jc w:val="left"/>
              <w:rPr>
                <w:sz w:val="24"/>
              </w:rPr>
            </w:pPr>
            <w:r>
              <w:rPr>
                <w:sz w:val="24"/>
              </w:rPr>
              <w:t>专业科目成绩</w:t>
            </w:r>
          </w:p>
        </w:tc>
        <w:tc>
          <w:tcPr>
            <w:tcW w:w="1243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28" w:right="94"/>
              <w:rPr>
                <w:sz w:val="24"/>
              </w:rPr>
            </w:pPr>
            <w:r>
              <w:rPr>
                <w:sz w:val="24"/>
              </w:rPr>
              <w:t>两科总分</w:t>
            </w:r>
          </w:p>
        </w:tc>
        <w:tc>
          <w:tcPr>
            <w:tcW w:w="1173" w:type="dxa"/>
          </w:tcPr>
          <w:p>
            <w:pPr>
              <w:pStyle w:val="7"/>
              <w:spacing w:before="85" w:line="228" w:lineRule="auto"/>
              <w:ind w:left="113" w:right="77"/>
              <w:rPr>
                <w:sz w:val="24"/>
              </w:rPr>
            </w:pPr>
            <w:r>
              <w:rPr>
                <w:sz w:val="24"/>
              </w:rPr>
              <w:t>是否进入面试资格复审</w:t>
            </w:r>
          </w:p>
        </w:tc>
        <w:tc>
          <w:tcPr>
            <w:tcW w:w="1214" w:type="dxa"/>
          </w:tcPr>
          <w:p>
            <w:pPr>
              <w:pStyle w:val="7"/>
              <w:spacing w:before="4" w:line="240" w:lineRule="auto"/>
              <w:jc w:val="left"/>
              <w:rPr>
                <w:b/>
                <w:sz w:val="29"/>
              </w:rPr>
            </w:pPr>
          </w:p>
          <w:p>
            <w:pPr>
              <w:pStyle w:val="7"/>
              <w:spacing w:before="0" w:line="240" w:lineRule="auto"/>
              <w:ind w:left="39"/>
              <w:jc w:val="left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12" w:line="219" w:lineRule="exact"/>
              <w:ind w:left="580" w:right="545"/>
              <w:rPr>
                <w:sz w:val="20"/>
              </w:rPr>
            </w:pPr>
            <w:r>
              <w:rPr>
                <w:sz w:val="20"/>
              </w:rPr>
              <w:t>法医1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12028020304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6" w:right="94"/>
              <w:rPr>
                <w:sz w:val="22"/>
              </w:rPr>
            </w:pPr>
            <w:r>
              <w:rPr>
                <w:sz w:val="22"/>
              </w:rPr>
              <w:t>136.5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12" w:line="219" w:lineRule="exact"/>
              <w:ind w:left="580" w:right="545"/>
              <w:rPr>
                <w:sz w:val="20"/>
              </w:rPr>
            </w:pPr>
            <w:r>
              <w:rPr>
                <w:sz w:val="20"/>
              </w:rPr>
              <w:t>法医1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12028013711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6" w:right="94"/>
              <w:rPr>
                <w:sz w:val="22"/>
              </w:rPr>
            </w:pPr>
            <w:r>
              <w:rPr>
                <w:sz w:val="22"/>
              </w:rPr>
              <w:t>103.5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11" w:line="220" w:lineRule="exact"/>
              <w:ind w:left="580" w:right="545"/>
              <w:rPr>
                <w:sz w:val="20"/>
              </w:rPr>
            </w:pPr>
            <w:r>
              <w:rPr>
                <w:sz w:val="20"/>
              </w:rPr>
              <w:t>法医1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12028015716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43" w:type="dxa"/>
          </w:tcPr>
          <w:p>
            <w:pPr>
              <w:pStyle w:val="7"/>
              <w:ind w:left="126" w:right="94"/>
              <w:rPr>
                <w:sz w:val="22"/>
              </w:rPr>
            </w:pPr>
            <w:r>
              <w:rPr>
                <w:sz w:val="22"/>
              </w:rPr>
              <w:t>102.5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11" w:line="220" w:lineRule="exact"/>
              <w:ind w:left="580" w:right="545"/>
              <w:rPr>
                <w:sz w:val="20"/>
              </w:rPr>
            </w:pPr>
            <w:r>
              <w:rPr>
                <w:sz w:val="20"/>
              </w:rPr>
              <w:t>法医1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12028022420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43.5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92.5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12" w:line="219" w:lineRule="exact"/>
              <w:ind w:left="580" w:right="545"/>
              <w:rPr>
                <w:sz w:val="20"/>
              </w:rPr>
            </w:pPr>
            <w:r>
              <w:rPr>
                <w:sz w:val="20"/>
              </w:rPr>
              <w:t>法医1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12028011109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12028015113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6" w:right="94"/>
              <w:rPr>
                <w:sz w:val="22"/>
              </w:rPr>
            </w:pPr>
            <w:r>
              <w:rPr>
                <w:sz w:val="22"/>
              </w:rPr>
              <w:t>145.5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7"/>
              <w:spacing w:before="11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12028022111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173" w:type="dxa"/>
          </w:tcPr>
          <w:p>
            <w:pPr>
              <w:pStyle w:val="7"/>
              <w:spacing w:before="11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12028010317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12028011806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12028011921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未报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12028014104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12028020924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法医岗2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12028022210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12028014327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43" w:type="dxa"/>
          </w:tcPr>
          <w:p>
            <w:pPr>
              <w:pStyle w:val="7"/>
              <w:ind w:left="126" w:right="94"/>
              <w:rPr>
                <w:sz w:val="22"/>
              </w:rPr>
            </w:pPr>
            <w:r>
              <w:rPr>
                <w:sz w:val="22"/>
              </w:rPr>
              <w:t>118.5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12028015807</w:t>
            </w:r>
          </w:p>
        </w:tc>
        <w:tc>
          <w:tcPr>
            <w:tcW w:w="1450" w:type="dxa"/>
          </w:tcPr>
          <w:p>
            <w:pPr>
              <w:pStyle w:val="7"/>
              <w:ind w:left="491" w:right="45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12028011727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95.5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7"/>
              <w:spacing w:before="11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12028011310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51.5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95.5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是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12028015103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43.5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94.5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12028021111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47.5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12028012317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12028011111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70"/>
              <w:rPr>
                <w:sz w:val="22"/>
              </w:rPr>
            </w:pPr>
            <w:r>
              <w:rPr>
                <w:sz w:val="22"/>
              </w:rPr>
              <w:t>未报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3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58" w:type="dxa"/>
          </w:tcPr>
          <w:p>
            <w:pPr>
              <w:pStyle w:val="7"/>
              <w:spacing w:before="11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12028022706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8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82.5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12028022413</w:t>
            </w:r>
          </w:p>
        </w:tc>
        <w:tc>
          <w:tcPr>
            <w:tcW w:w="1450" w:type="dxa"/>
          </w:tcPr>
          <w:p>
            <w:pPr>
              <w:pStyle w:val="7"/>
              <w:ind w:left="491" w:right="458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476" w:type="dxa"/>
          </w:tcPr>
          <w:p>
            <w:pPr>
              <w:pStyle w:val="7"/>
              <w:ind w:left="506" w:right="46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43" w:type="dxa"/>
          </w:tcPr>
          <w:p>
            <w:pPr>
              <w:pStyle w:val="7"/>
              <w:ind w:left="128" w:right="94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12028010619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12028010703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87" w:right="4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12028011326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spacing w:before="0" w:line="231" w:lineRule="exact"/>
              <w:ind w:left="87" w:right="4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0" w:line="231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spacing w:before="0" w:line="231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12028012430</w:t>
            </w:r>
          </w:p>
        </w:tc>
        <w:tc>
          <w:tcPr>
            <w:tcW w:w="1450" w:type="dxa"/>
          </w:tcPr>
          <w:p>
            <w:pPr>
              <w:pStyle w:val="7"/>
              <w:spacing w:before="0" w:line="231" w:lineRule="exact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spacing w:before="0" w:line="231" w:lineRule="exact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spacing w:before="0" w:line="231" w:lineRule="exact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12028021222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未报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58" w:type="dxa"/>
          </w:tcPr>
          <w:p>
            <w:pPr>
              <w:pStyle w:val="7"/>
              <w:spacing w:before="11" w:line="220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12028021521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未报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1" w:line="220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87" w:right="4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科研助理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12028021908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未报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</w:tcPr>
          <w:p>
            <w:pPr>
              <w:pStyle w:val="7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7" w:type="dxa"/>
          </w:tcPr>
          <w:p>
            <w:pPr>
              <w:pStyle w:val="7"/>
              <w:spacing w:before="4" w:line="237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7"/>
              <w:spacing w:before="14" w:line="22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spacing w:before="4" w:line="237" w:lineRule="exact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男科医师</w:t>
            </w:r>
          </w:p>
        </w:tc>
        <w:tc>
          <w:tcPr>
            <w:tcW w:w="1299" w:type="dxa"/>
          </w:tcPr>
          <w:p>
            <w:pPr>
              <w:pStyle w:val="7"/>
              <w:spacing w:before="4" w:line="237" w:lineRule="exact"/>
              <w:ind w:left="34"/>
              <w:rPr>
                <w:sz w:val="22"/>
              </w:rPr>
            </w:pPr>
            <w:r>
              <w:rPr>
                <w:sz w:val="22"/>
              </w:rPr>
              <w:t>12028016015</w:t>
            </w:r>
          </w:p>
        </w:tc>
        <w:tc>
          <w:tcPr>
            <w:tcW w:w="1450" w:type="dxa"/>
          </w:tcPr>
          <w:p>
            <w:pPr>
              <w:pStyle w:val="7"/>
              <w:spacing w:before="4" w:line="237" w:lineRule="exact"/>
              <w:ind w:left="491" w:right="45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76" w:type="dxa"/>
          </w:tcPr>
          <w:p>
            <w:pPr>
              <w:pStyle w:val="7"/>
              <w:spacing w:before="4" w:line="237" w:lineRule="exact"/>
              <w:ind w:left="506" w:right="46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43" w:type="dxa"/>
          </w:tcPr>
          <w:p>
            <w:pPr>
              <w:pStyle w:val="7"/>
              <w:spacing w:before="4" w:line="237" w:lineRule="exact"/>
              <w:ind w:left="128" w:right="94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173" w:type="dxa"/>
          </w:tcPr>
          <w:p>
            <w:pPr>
              <w:pStyle w:val="7"/>
              <w:spacing w:before="14" w:line="22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  <w:vMerge w:val="restart"/>
          </w:tcPr>
          <w:p>
            <w:pPr>
              <w:pStyle w:val="7"/>
              <w:spacing w:before="6" w:line="272" w:lineRule="exact"/>
              <w:ind w:left="394" w:right="27" w:hanging="334"/>
              <w:jc w:val="left"/>
              <w:rPr>
                <w:sz w:val="22"/>
              </w:rPr>
            </w:pPr>
            <w:r>
              <w:rPr>
                <w:sz w:val="22"/>
              </w:rPr>
              <w:t>未达到开考比例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7" w:type="dxa"/>
          </w:tcPr>
          <w:p>
            <w:pPr>
              <w:pStyle w:val="7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7"/>
              <w:spacing w:before="12" w:line="21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重庆市人口和计划生育科学技术研究院</w:t>
            </w:r>
          </w:p>
        </w:tc>
        <w:tc>
          <w:tcPr>
            <w:tcW w:w="1685" w:type="dxa"/>
          </w:tcPr>
          <w:p>
            <w:pPr>
              <w:pStyle w:val="7"/>
              <w:ind w:right="373"/>
              <w:jc w:val="right"/>
              <w:rPr>
                <w:sz w:val="22"/>
              </w:rPr>
            </w:pPr>
            <w:r>
              <w:rPr>
                <w:sz w:val="22"/>
              </w:rPr>
              <w:t>男科医师</w:t>
            </w:r>
          </w:p>
        </w:tc>
        <w:tc>
          <w:tcPr>
            <w:tcW w:w="1299" w:type="dxa"/>
          </w:tcPr>
          <w:p>
            <w:pPr>
              <w:pStyle w:val="7"/>
              <w:ind w:left="34"/>
              <w:rPr>
                <w:sz w:val="22"/>
              </w:rPr>
            </w:pPr>
            <w:r>
              <w:rPr>
                <w:sz w:val="22"/>
              </w:rPr>
              <w:t>12028022005</w:t>
            </w:r>
          </w:p>
        </w:tc>
        <w:tc>
          <w:tcPr>
            <w:tcW w:w="1450" w:type="dxa"/>
          </w:tcPr>
          <w:p>
            <w:pPr>
              <w:pStyle w:val="7"/>
              <w:ind w:left="491" w:right="457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476" w:type="dxa"/>
          </w:tcPr>
          <w:p>
            <w:pPr>
              <w:pStyle w:val="7"/>
              <w:ind w:left="506" w:right="470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243" w:type="dxa"/>
          </w:tcPr>
          <w:p>
            <w:pPr>
              <w:pStyle w:val="7"/>
              <w:ind w:left="128" w:right="93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3" w:type="dxa"/>
          </w:tcPr>
          <w:p>
            <w:pPr>
              <w:pStyle w:val="7"/>
              <w:spacing w:before="12" w:line="219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6840" w:h="11910" w:orient="landscape"/>
      <w:pgMar w:top="760" w:right="136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B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" w:line="230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B07CF-251D-40BF-B691-3F3A949BB1A0}"/>
</file>

<file path=customXml/itemProps3.xml><?xml version="1.0" encoding="utf-8"?>
<ds:datastoreItem xmlns:ds="http://schemas.openxmlformats.org/officeDocument/2006/customXml" ds:itemID="{3D21142A-A819-45AA-8128-E34A0410E056}"/>
</file>

<file path=customXml/itemProps4.xml><?xml version="1.0" encoding="utf-8"?>
<ds:datastoreItem xmlns:ds="http://schemas.openxmlformats.org/officeDocument/2006/customXml" ds:itemID="{76BA574D-AF56-44A9-A265-2D7BDF0C7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DD</cp:lastModifiedBy>
  <dcterms:created xsi:type="dcterms:W3CDTF">2021-05-28T01:33:00Z</dcterms:created>
  <dcterms:modified xsi:type="dcterms:W3CDTF">2021-05-28T01:34:13Z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2021-05-28T00:00:00Z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7F72B90F0E3246E2BE53682BE4185AF0</vt:lpwstr>
  </property>
</Properties>
</file>